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3D9" w:rsidRDefault="0030139E">
      <w:pPr>
        <w:spacing w:line="240" w:lineRule="auto"/>
        <w:jc w:val="center"/>
      </w:pPr>
      <w:bookmarkStart w:id="0" w:name="_GoBack"/>
      <w:bookmarkEnd w:id="0"/>
      <w:r>
        <w:rPr>
          <w:rFonts w:ascii="Questrial" w:eastAsia="Questrial" w:hAnsi="Questrial" w:cs="Questrial"/>
          <w:b/>
        </w:rPr>
        <w:t>7th Grade Creative Arts</w:t>
      </w:r>
    </w:p>
    <w:p w:rsidR="006D53D9" w:rsidRDefault="0030139E">
      <w:pPr>
        <w:spacing w:line="240" w:lineRule="auto"/>
        <w:jc w:val="center"/>
      </w:pPr>
      <w:r>
        <w:rPr>
          <w:rFonts w:ascii="Questrial" w:eastAsia="Questrial" w:hAnsi="Questrial" w:cs="Questrial"/>
          <w:b/>
        </w:rPr>
        <w:t>SYLLABUS</w:t>
      </w:r>
    </w:p>
    <w:p w:rsidR="006D53D9" w:rsidRDefault="0030139E">
      <w:pPr>
        <w:spacing w:line="240" w:lineRule="auto"/>
        <w:jc w:val="center"/>
      </w:pPr>
      <w:r>
        <w:rPr>
          <w:rFonts w:ascii="Questrial" w:eastAsia="Questrial" w:hAnsi="Questrial" w:cs="Questrial"/>
          <w:b/>
        </w:rPr>
        <w:t>2014-2015</w:t>
      </w:r>
    </w:p>
    <w:p w:rsidR="006D53D9" w:rsidRDefault="006D53D9">
      <w:pPr>
        <w:spacing w:line="240" w:lineRule="auto"/>
        <w:jc w:val="center"/>
      </w:pPr>
    </w:p>
    <w:p w:rsidR="006D53D9" w:rsidRDefault="0030139E">
      <w:pPr>
        <w:spacing w:line="240" w:lineRule="auto"/>
        <w:jc w:val="center"/>
      </w:pPr>
      <w:r>
        <w:rPr>
          <w:rFonts w:ascii="Jokerman" w:eastAsia="Jokerman" w:hAnsi="Jokerman" w:cs="Jokerman"/>
          <w:b/>
          <w:sz w:val="36"/>
          <w:szCs w:val="36"/>
        </w:rPr>
        <w:t>Cameron Stewart</w:t>
      </w:r>
    </w:p>
    <w:p w:rsidR="006D53D9" w:rsidRDefault="0030139E">
      <w:pPr>
        <w:spacing w:line="240" w:lineRule="auto"/>
        <w:jc w:val="center"/>
      </w:pPr>
      <w:r>
        <w:rPr>
          <w:rFonts w:ascii="Questrial" w:eastAsia="Questrial" w:hAnsi="Questrial" w:cs="Questrial"/>
          <w:b/>
          <w:sz w:val="20"/>
          <w:szCs w:val="20"/>
        </w:rPr>
        <w:t>Email: cameron.stewart</w:t>
      </w:r>
      <w:hyperlink r:id="rId5">
        <w:r>
          <w:rPr>
            <w:rFonts w:ascii="Questrial" w:eastAsia="Questrial" w:hAnsi="Questrial" w:cs="Questrial"/>
            <w:b/>
            <w:color w:val="0000FF"/>
            <w:sz w:val="20"/>
            <w:szCs w:val="20"/>
            <w:u w:val="single"/>
          </w:rPr>
          <w:t>@fcps.org</w:t>
        </w:r>
      </w:hyperlink>
      <w:hyperlink r:id="rId6"/>
    </w:p>
    <w:p w:rsidR="006D53D9" w:rsidRDefault="0030139E">
      <w:pPr>
        <w:spacing w:line="240" w:lineRule="auto"/>
        <w:jc w:val="center"/>
      </w:pPr>
      <w:r>
        <w:rPr>
          <w:rFonts w:ascii="Questrial" w:eastAsia="Questrial" w:hAnsi="Questrial" w:cs="Questrial"/>
          <w:b/>
          <w:sz w:val="20"/>
          <w:szCs w:val="20"/>
        </w:rPr>
        <w:t>Phone: 240-236-5000</w:t>
      </w:r>
    </w:p>
    <w:p w:rsidR="006D53D9" w:rsidRDefault="0030139E">
      <w:pPr>
        <w:spacing w:line="240" w:lineRule="auto"/>
        <w:jc w:val="center"/>
      </w:pPr>
      <w:r>
        <w:rPr>
          <w:rFonts w:ascii="Questrial" w:eastAsia="Questrial" w:hAnsi="Questrial" w:cs="Questrial"/>
          <w:b/>
          <w:sz w:val="20"/>
          <w:szCs w:val="20"/>
        </w:rPr>
        <w:t>Website: stewartroom111.weebly.com</w:t>
      </w:r>
    </w:p>
    <w:p w:rsidR="006D53D9" w:rsidRDefault="006D53D9">
      <w:pPr>
        <w:spacing w:line="240" w:lineRule="auto"/>
        <w:jc w:val="center"/>
      </w:pP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Course Overview</w:t>
      </w:r>
    </w:p>
    <w:p w:rsidR="006D53D9" w:rsidRDefault="006D53D9">
      <w:pPr>
        <w:spacing w:line="240" w:lineRule="auto"/>
      </w:pPr>
    </w:p>
    <w:p w:rsidR="006D53D9" w:rsidRDefault="0030139E">
      <w:pPr>
        <w:spacing w:line="240" w:lineRule="auto"/>
      </w:pPr>
      <w:r>
        <w:rPr>
          <w:rFonts w:ascii="Calibri" w:eastAsia="Calibri" w:hAnsi="Calibri" w:cs="Calibri"/>
          <w:b/>
          <w:sz w:val="24"/>
          <w:szCs w:val="24"/>
        </w:rPr>
        <w:t xml:space="preserve">In this eighteen-week exploratory course, seventh grade students explore the four major art forms: visual art, music, theatre, and dance.  </w:t>
      </w:r>
    </w:p>
    <w:p w:rsidR="006D53D9" w:rsidRDefault="006D53D9">
      <w:pPr>
        <w:spacing w:line="240" w:lineRule="auto"/>
      </w:pPr>
    </w:p>
    <w:p w:rsidR="006D53D9" w:rsidRDefault="0030139E">
      <w:pPr>
        <w:spacing w:line="240" w:lineRule="auto"/>
      </w:pPr>
      <w:r>
        <w:rPr>
          <w:rFonts w:ascii="Calibri" w:eastAsia="Calibri" w:hAnsi="Calibri" w:cs="Calibri"/>
          <w:b/>
          <w:sz w:val="24"/>
          <w:szCs w:val="24"/>
        </w:rPr>
        <w:t>They develop an understanding of the creative arts as important parts of history, culture, and the</w:t>
      </w:r>
      <w:r>
        <w:rPr>
          <w:rFonts w:ascii="Calibri" w:eastAsia="Calibri" w:hAnsi="Calibri" w:cs="Calibri"/>
          <w:b/>
          <w:sz w:val="24"/>
          <w:szCs w:val="24"/>
        </w:rPr>
        <w:t xml:space="preserve"> human experience.  </w:t>
      </w:r>
    </w:p>
    <w:p w:rsidR="006D53D9" w:rsidRDefault="006D53D9">
      <w:pPr>
        <w:spacing w:line="240" w:lineRule="auto"/>
      </w:pPr>
    </w:p>
    <w:p w:rsidR="006D53D9" w:rsidRDefault="0030139E">
      <w:pPr>
        <w:spacing w:line="240" w:lineRule="auto"/>
      </w:pPr>
      <w:r>
        <w:rPr>
          <w:rFonts w:ascii="Calibri" w:eastAsia="Calibri" w:hAnsi="Calibri" w:cs="Calibri"/>
          <w:b/>
          <w:sz w:val="24"/>
          <w:szCs w:val="24"/>
        </w:rPr>
        <w:t>They learn how people of all cultures use the arts to express themselves and to communicate about themselves to others.  Using several multicultural strands to integrate materials and experiences from the four art forms, the curriculu</w:t>
      </w:r>
      <w:r>
        <w:rPr>
          <w:rFonts w:ascii="Calibri" w:eastAsia="Calibri" w:hAnsi="Calibri" w:cs="Calibri"/>
          <w:b/>
          <w:sz w:val="24"/>
          <w:szCs w:val="24"/>
        </w:rPr>
        <w:t xml:space="preserve">m provides students with the opportunity to identify and nurture their individual creative potential. </w:t>
      </w:r>
    </w:p>
    <w:p w:rsidR="006D53D9" w:rsidRDefault="006D53D9">
      <w:pPr>
        <w:spacing w:line="240" w:lineRule="auto"/>
      </w:pPr>
    </w:p>
    <w:p w:rsidR="006D53D9" w:rsidRDefault="0030139E">
      <w:pPr>
        <w:spacing w:line="240" w:lineRule="auto"/>
      </w:pPr>
      <w:r>
        <w:rPr>
          <w:rFonts w:ascii="Calibri" w:eastAsia="Calibri" w:hAnsi="Calibri" w:cs="Calibri"/>
          <w:b/>
          <w:sz w:val="24"/>
          <w:szCs w:val="24"/>
        </w:rPr>
        <w:t xml:space="preserve"> Creative Arts emphasizes learning and using core knowledge through a balanced instructional approach.  Some traditional reading, writing, and research </w:t>
      </w:r>
      <w:r>
        <w:rPr>
          <w:rFonts w:ascii="Calibri" w:eastAsia="Calibri" w:hAnsi="Calibri" w:cs="Calibri"/>
          <w:b/>
          <w:sz w:val="24"/>
          <w:szCs w:val="24"/>
        </w:rPr>
        <w:t>strategies, using print and audio-visual sources, as well as the full range of available technology, are balanced with a variety of integrated production and performance experiences in all four art forms.</w:t>
      </w:r>
    </w:p>
    <w:p w:rsidR="006D53D9" w:rsidRDefault="006D53D9">
      <w:pPr>
        <w:spacing w:line="240" w:lineRule="auto"/>
      </w:pP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PBIS Classroom Expectations:</w:t>
      </w:r>
    </w:p>
    <w:p w:rsidR="006D53D9" w:rsidRDefault="006D53D9">
      <w:pPr>
        <w:spacing w:line="240" w:lineRule="auto"/>
        <w:jc w:val="center"/>
      </w:pPr>
    </w:p>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6D53D9">
        <w:tc>
          <w:tcPr>
            <w:tcW w:w="8640" w:type="dxa"/>
          </w:tcPr>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Engagement</w:t>
            </w:r>
          </w:p>
          <w:p w:rsidR="006D53D9" w:rsidRDefault="0030139E">
            <w:pPr>
              <w:numPr>
                <w:ilvl w:val="0"/>
                <w:numId w:val="2"/>
              </w:numPr>
              <w:spacing w:line="240" w:lineRule="auto"/>
              <w:ind w:hanging="360"/>
              <w:contextualSpacing/>
              <w:rPr>
                <w:sz w:val="24"/>
                <w:szCs w:val="24"/>
              </w:rPr>
            </w:pPr>
            <w:r>
              <w:rPr>
                <w:rFonts w:ascii="Calibri" w:eastAsia="Calibri" w:hAnsi="Calibri" w:cs="Calibri"/>
                <w:sz w:val="20"/>
                <w:szCs w:val="20"/>
              </w:rPr>
              <w:t xml:space="preserve">Student is fully engaged in class discussions and studio processes by active listening and participation.  </w:t>
            </w:r>
          </w:p>
          <w:p w:rsidR="006D53D9" w:rsidRDefault="0030139E">
            <w:pPr>
              <w:numPr>
                <w:ilvl w:val="0"/>
                <w:numId w:val="2"/>
              </w:numPr>
              <w:spacing w:line="240" w:lineRule="auto"/>
              <w:ind w:hanging="360"/>
              <w:contextualSpacing/>
              <w:rPr>
                <w:sz w:val="24"/>
                <w:szCs w:val="24"/>
              </w:rPr>
            </w:pPr>
            <w:r>
              <w:rPr>
                <w:rFonts w:ascii="Calibri" w:eastAsia="Calibri" w:hAnsi="Calibri" w:cs="Calibri"/>
                <w:sz w:val="20"/>
                <w:szCs w:val="20"/>
              </w:rPr>
              <w:t>Student contributes comments/questions with relevance and substance.</w:t>
            </w:r>
          </w:p>
          <w:p w:rsidR="006D53D9" w:rsidRDefault="0030139E">
            <w:pPr>
              <w:numPr>
                <w:ilvl w:val="0"/>
                <w:numId w:val="2"/>
              </w:numPr>
              <w:spacing w:line="240" w:lineRule="auto"/>
              <w:ind w:hanging="360"/>
              <w:contextualSpacing/>
              <w:rPr>
                <w:sz w:val="24"/>
                <w:szCs w:val="24"/>
              </w:rPr>
            </w:pPr>
            <w:r>
              <w:rPr>
                <w:rFonts w:ascii="Calibri" w:eastAsia="Calibri" w:hAnsi="Calibri" w:cs="Calibri"/>
                <w:sz w:val="20"/>
                <w:szCs w:val="20"/>
              </w:rPr>
              <w:t>Students are on task the entire class.</w:t>
            </w:r>
          </w:p>
          <w:p w:rsidR="006D53D9" w:rsidRDefault="006D53D9">
            <w:pPr>
              <w:spacing w:line="240" w:lineRule="auto"/>
            </w:pPr>
          </w:p>
        </w:tc>
      </w:tr>
      <w:tr w:rsidR="006D53D9">
        <w:tc>
          <w:tcPr>
            <w:tcW w:w="8640" w:type="dxa"/>
          </w:tcPr>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Collaboration</w:t>
            </w:r>
          </w:p>
          <w:p w:rsidR="006D53D9" w:rsidRDefault="0030139E">
            <w:pPr>
              <w:numPr>
                <w:ilvl w:val="0"/>
                <w:numId w:val="3"/>
              </w:numPr>
              <w:spacing w:line="240" w:lineRule="auto"/>
              <w:ind w:hanging="360"/>
              <w:contextualSpacing/>
              <w:rPr>
                <w:sz w:val="24"/>
                <w:szCs w:val="24"/>
              </w:rPr>
            </w:pPr>
            <w:r>
              <w:rPr>
                <w:rFonts w:ascii="Calibri" w:eastAsia="Calibri" w:hAnsi="Calibri" w:cs="Calibri"/>
                <w:sz w:val="20"/>
                <w:szCs w:val="20"/>
              </w:rPr>
              <w:t>Student is fully involv</w:t>
            </w:r>
            <w:r>
              <w:rPr>
                <w:rFonts w:ascii="Calibri" w:eastAsia="Calibri" w:hAnsi="Calibri" w:cs="Calibri"/>
                <w:sz w:val="20"/>
                <w:szCs w:val="20"/>
              </w:rPr>
              <w:t>ed in collaborative processes with peers and teacher (verbal discourse).</w:t>
            </w:r>
          </w:p>
          <w:p w:rsidR="006D53D9" w:rsidRDefault="0030139E">
            <w:pPr>
              <w:numPr>
                <w:ilvl w:val="0"/>
                <w:numId w:val="3"/>
              </w:numPr>
              <w:spacing w:line="240" w:lineRule="auto"/>
              <w:ind w:hanging="360"/>
              <w:contextualSpacing/>
              <w:rPr>
                <w:sz w:val="24"/>
                <w:szCs w:val="24"/>
              </w:rPr>
            </w:pPr>
            <w:r>
              <w:rPr>
                <w:rFonts w:ascii="Calibri" w:eastAsia="Calibri" w:hAnsi="Calibri" w:cs="Calibri"/>
                <w:sz w:val="20"/>
                <w:szCs w:val="20"/>
              </w:rPr>
              <w:t xml:space="preserve">Students are able to troubleshoot technology issues and art technique processes and procedures. </w:t>
            </w:r>
          </w:p>
          <w:p w:rsidR="006D53D9" w:rsidRDefault="0030139E">
            <w:pPr>
              <w:numPr>
                <w:ilvl w:val="0"/>
                <w:numId w:val="3"/>
              </w:numPr>
              <w:spacing w:line="240" w:lineRule="auto"/>
              <w:ind w:hanging="360"/>
              <w:contextualSpacing/>
              <w:rPr>
                <w:sz w:val="24"/>
                <w:szCs w:val="24"/>
              </w:rPr>
            </w:pPr>
            <w:r>
              <w:rPr>
                <w:rFonts w:ascii="Calibri" w:eastAsia="Calibri" w:hAnsi="Calibri" w:cs="Calibri"/>
                <w:sz w:val="20"/>
                <w:szCs w:val="20"/>
              </w:rPr>
              <w:t>Student is fully involved in group work (when required)</w:t>
            </w:r>
          </w:p>
        </w:tc>
      </w:tr>
      <w:tr w:rsidR="006D53D9">
        <w:tc>
          <w:tcPr>
            <w:tcW w:w="8640" w:type="dxa"/>
          </w:tcPr>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Reflection</w:t>
            </w:r>
          </w:p>
          <w:p w:rsidR="006D53D9" w:rsidRDefault="0030139E">
            <w:pPr>
              <w:numPr>
                <w:ilvl w:val="0"/>
                <w:numId w:val="1"/>
              </w:numPr>
              <w:spacing w:line="240" w:lineRule="auto"/>
              <w:ind w:hanging="360"/>
              <w:contextualSpacing/>
              <w:rPr>
                <w:sz w:val="24"/>
                <w:szCs w:val="24"/>
              </w:rPr>
            </w:pPr>
            <w:r>
              <w:rPr>
                <w:rFonts w:ascii="Calibri" w:eastAsia="Calibri" w:hAnsi="Calibri" w:cs="Calibri"/>
                <w:sz w:val="20"/>
                <w:szCs w:val="20"/>
              </w:rPr>
              <w:t>Students are independent learners.</w:t>
            </w:r>
          </w:p>
          <w:p w:rsidR="006D53D9" w:rsidRDefault="0030139E">
            <w:pPr>
              <w:numPr>
                <w:ilvl w:val="0"/>
                <w:numId w:val="1"/>
              </w:numPr>
              <w:spacing w:line="240" w:lineRule="auto"/>
              <w:ind w:hanging="360"/>
              <w:contextualSpacing/>
              <w:rPr>
                <w:sz w:val="24"/>
                <w:szCs w:val="24"/>
              </w:rPr>
            </w:pPr>
            <w:r>
              <w:rPr>
                <w:rFonts w:ascii="Calibri" w:eastAsia="Calibri" w:hAnsi="Calibri" w:cs="Calibri"/>
                <w:sz w:val="20"/>
                <w:szCs w:val="20"/>
              </w:rPr>
              <w:t>Students reflect on processes and procedures to overcome difficulties and move forward.</w:t>
            </w:r>
          </w:p>
          <w:p w:rsidR="006D53D9" w:rsidRDefault="0030139E">
            <w:pPr>
              <w:numPr>
                <w:ilvl w:val="0"/>
                <w:numId w:val="1"/>
              </w:numPr>
              <w:spacing w:line="240" w:lineRule="auto"/>
              <w:ind w:hanging="360"/>
              <w:contextualSpacing/>
              <w:rPr>
                <w:sz w:val="24"/>
                <w:szCs w:val="24"/>
              </w:rPr>
            </w:pPr>
            <w:r>
              <w:rPr>
                <w:rFonts w:ascii="Calibri" w:eastAsia="Calibri" w:hAnsi="Calibri" w:cs="Calibri"/>
                <w:sz w:val="20"/>
                <w:szCs w:val="20"/>
              </w:rPr>
              <w:lastRenderedPageBreak/>
              <w:t>Students explore further resources to enhance their learning.</w:t>
            </w:r>
          </w:p>
          <w:p w:rsidR="006D53D9" w:rsidRDefault="0030139E">
            <w:pPr>
              <w:numPr>
                <w:ilvl w:val="0"/>
                <w:numId w:val="1"/>
              </w:numPr>
              <w:spacing w:line="240" w:lineRule="auto"/>
              <w:ind w:hanging="360"/>
              <w:contextualSpacing/>
              <w:rPr>
                <w:sz w:val="24"/>
                <w:szCs w:val="24"/>
              </w:rPr>
            </w:pPr>
            <w:r>
              <w:rPr>
                <w:rFonts w:ascii="Calibri" w:eastAsia="Calibri" w:hAnsi="Calibri" w:cs="Calibri"/>
                <w:sz w:val="20"/>
                <w:szCs w:val="20"/>
              </w:rPr>
              <w:t>Students participate in gallery walk critiques (informal and formal) to</w:t>
            </w:r>
            <w:r>
              <w:rPr>
                <w:rFonts w:ascii="Calibri" w:eastAsia="Calibri" w:hAnsi="Calibri" w:cs="Calibri"/>
                <w:sz w:val="20"/>
                <w:szCs w:val="20"/>
              </w:rPr>
              <w:t xml:space="preserve"> reflect on their own learning.</w:t>
            </w:r>
          </w:p>
          <w:p w:rsidR="006D53D9" w:rsidRDefault="006D53D9">
            <w:pPr>
              <w:spacing w:line="240" w:lineRule="auto"/>
            </w:pPr>
          </w:p>
        </w:tc>
      </w:tr>
    </w:tbl>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 xml:space="preserve">Classroom expectations have been reviewed with all classes. If a student has difficulty following these rules, or exhibits inappropriate behavior, PBIS steps will be taken to help the student improve: </w:t>
      </w:r>
      <w:r>
        <w:rPr>
          <w:rFonts w:ascii="Questrial" w:eastAsia="Questrial" w:hAnsi="Questrial" w:cs="Questrial"/>
          <w:sz w:val="20"/>
          <w:szCs w:val="20"/>
        </w:rPr>
        <w:t>(These steps are con</w:t>
      </w:r>
      <w:r>
        <w:rPr>
          <w:rFonts w:ascii="Questrial" w:eastAsia="Questrial" w:hAnsi="Questrial" w:cs="Questrial"/>
          <w:sz w:val="20"/>
          <w:szCs w:val="20"/>
        </w:rPr>
        <w:t>sistent school-wide.)</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Required Materials</w:t>
      </w:r>
    </w:p>
    <w:p w:rsidR="006D53D9" w:rsidRDefault="0030139E">
      <w:pPr>
        <w:spacing w:line="240" w:lineRule="auto"/>
      </w:pPr>
      <w:r>
        <w:rPr>
          <w:rFonts w:ascii="Questrial" w:eastAsia="Questrial" w:hAnsi="Questrial" w:cs="Questrial"/>
          <w:sz w:val="20"/>
          <w:szCs w:val="20"/>
        </w:rPr>
        <w:t>Sketchbook (Spiral binding)</w:t>
      </w:r>
    </w:p>
    <w:p w:rsidR="006D53D9" w:rsidRDefault="0030139E">
      <w:pPr>
        <w:spacing w:line="240" w:lineRule="auto"/>
      </w:pPr>
      <w:r>
        <w:rPr>
          <w:rFonts w:ascii="Questrial" w:eastAsia="Questrial" w:hAnsi="Questrial" w:cs="Questrial"/>
          <w:sz w:val="20"/>
          <w:szCs w:val="20"/>
        </w:rPr>
        <w:t>Pencils &amp; Erasers (#2, not mechanical)</w:t>
      </w:r>
    </w:p>
    <w:p w:rsidR="006D53D9" w:rsidRDefault="0030139E">
      <w:pPr>
        <w:spacing w:line="240" w:lineRule="auto"/>
      </w:pPr>
      <w:r>
        <w:rPr>
          <w:rFonts w:ascii="Questrial" w:eastAsia="Questrial" w:hAnsi="Questrial" w:cs="Questrial"/>
          <w:sz w:val="20"/>
          <w:szCs w:val="20"/>
        </w:rPr>
        <w:t>Black, fine-point permanent marker</w:t>
      </w:r>
    </w:p>
    <w:p w:rsidR="006D53D9" w:rsidRDefault="0030139E">
      <w:pPr>
        <w:spacing w:line="240" w:lineRule="auto"/>
      </w:pPr>
      <w:r>
        <w:rPr>
          <w:rFonts w:ascii="Questrial" w:eastAsia="Questrial" w:hAnsi="Questrial" w:cs="Questrial"/>
          <w:sz w:val="20"/>
          <w:szCs w:val="20"/>
        </w:rPr>
        <w:t>Set of fine-point colored markers</w:t>
      </w:r>
    </w:p>
    <w:p w:rsidR="006D53D9" w:rsidRDefault="0030139E">
      <w:pPr>
        <w:spacing w:line="240" w:lineRule="auto"/>
      </w:pPr>
      <w:r>
        <w:rPr>
          <w:rFonts w:ascii="Questrial" w:eastAsia="Questrial" w:hAnsi="Questrial" w:cs="Questrial"/>
          <w:sz w:val="20"/>
          <w:szCs w:val="20"/>
        </w:rPr>
        <w:t>Set of colored pencils</w:t>
      </w:r>
    </w:p>
    <w:p w:rsidR="006D53D9" w:rsidRDefault="0030139E">
      <w:pPr>
        <w:spacing w:line="240" w:lineRule="auto"/>
      </w:pPr>
      <w:r>
        <w:rPr>
          <w:rFonts w:ascii="Questrial" w:eastAsia="Questrial" w:hAnsi="Questrial" w:cs="Questrial"/>
          <w:sz w:val="20"/>
          <w:szCs w:val="20"/>
        </w:rPr>
        <w:t>Handheld pencil sharpener</w:t>
      </w:r>
    </w:p>
    <w:p w:rsidR="006D53D9" w:rsidRDefault="006D53D9">
      <w:pPr>
        <w:spacing w:line="240" w:lineRule="auto"/>
      </w:pPr>
    </w:p>
    <w:p w:rsidR="006D53D9" w:rsidRDefault="0030139E">
      <w:pPr>
        <w:spacing w:line="240" w:lineRule="auto"/>
      </w:pPr>
      <w:r>
        <w:rPr>
          <w:rFonts w:ascii="Questrial" w:eastAsia="Questrial" w:hAnsi="Questrial" w:cs="Questrial"/>
          <w:sz w:val="20"/>
          <w:szCs w:val="20"/>
        </w:rPr>
        <w:t>*Students are responsible fo</w:t>
      </w:r>
      <w:r>
        <w:rPr>
          <w:rFonts w:ascii="Questrial" w:eastAsia="Questrial" w:hAnsi="Questrial" w:cs="Questrial"/>
          <w:sz w:val="20"/>
          <w:szCs w:val="20"/>
        </w:rPr>
        <w:t xml:space="preserve">r replenishing materials as needed. </w:t>
      </w:r>
    </w:p>
    <w:p w:rsidR="006D53D9" w:rsidRDefault="006D53D9">
      <w:pPr>
        <w:spacing w:line="240" w:lineRule="auto"/>
      </w:pPr>
    </w:p>
    <w:p w:rsidR="006D53D9" w:rsidRDefault="0030139E">
      <w:pPr>
        <w:spacing w:line="240" w:lineRule="auto"/>
      </w:pPr>
      <w:r>
        <w:rPr>
          <w:rFonts w:ascii="Questrial" w:eastAsia="Questrial" w:hAnsi="Questrial" w:cs="Questrial"/>
          <w:sz w:val="20"/>
          <w:szCs w:val="20"/>
        </w:rPr>
        <w:t>*Supplies can be purchased at Wal-Mart, A.C. Moore, Michaels, Staples, Office Depot, The Dollar Store, etc.</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 xml:space="preserve">Grading </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Summative Assessments (Studio Projects, Group Projects, Artist Statements) - 90%</w:t>
      </w:r>
    </w:p>
    <w:p w:rsidR="006D53D9" w:rsidRDefault="0030139E">
      <w:pPr>
        <w:spacing w:line="240" w:lineRule="auto"/>
      </w:pPr>
      <w:r>
        <w:rPr>
          <w:rFonts w:ascii="Questrial" w:eastAsia="Questrial" w:hAnsi="Questrial" w:cs="Questrial"/>
          <w:b/>
          <w:sz w:val="20"/>
          <w:szCs w:val="20"/>
        </w:rPr>
        <w:t>Formative Assessments (In class assignments, Edmodo discussions, sketchbook) - 10%</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Late Work/Make-Up Work Policy</w:t>
      </w:r>
    </w:p>
    <w:p w:rsidR="006D53D9" w:rsidRDefault="006D53D9">
      <w:pPr>
        <w:spacing w:line="240" w:lineRule="auto"/>
      </w:pPr>
    </w:p>
    <w:p w:rsidR="006D53D9" w:rsidRDefault="0030139E">
      <w:pPr>
        <w:spacing w:line="240" w:lineRule="auto"/>
      </w:pPr>
      <w:r>
        <w:rPr>
          <w:rFonts w:ascii="Questrial" w:eastAsia="Questrial" w:hAnsi="Questrial" w:cs="Questrial"/>
          <w:sz w:val="20"/>
          <w:szCs w:val="20"/>
        </w:rPr>
        <w:t>Artists work at different speeds. Late work will be discussed on a case by case basis.</w:t>
      </w:r>
    </w:p>
    <w:p w:rsidR="006D53D9" w:rsidRDefault="006D53D9">
      <w:pPr>
        <w:spacing w:line="240" w:lineRule="auto"/>
      </w:pPr>
    </w:p>
    <w:p w:rsidR="006D53D9" w:rsidRDefault="0030139E">
      <w:pPr>
        <w:spacing w:line="240" w:lineRule="auto"/>
      </w:pPr>
      <w:r>
        <w:rPr>
          <w:rFonts w:ascii="Questrial" w:eastAsia="Questrial" w:hAnsi="Questrial" w:cs="Questrial"/>
          <w:sz w:val="20"/>
          <w:szCs w:val="20"/>
        </w:rPr>
        <w:t>Students are expected to make up any work missed duri</w:t>
      </w:r>
      <w:r>
        <w:rPr>
          <w:rFonts w:ascii="Questrial" w:eastAsia="Questrial" w:hAnsi="Questrial" w:cs="Questrial"/>
          <w:sz w:val="20"/>
          <w:szCs w:val="20"/>
        </w:rPr>
        <w:t xml:space="preserve">ng class during designated ELT time or on their own.  </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BYOD (Bring Your Own Device)</w:t>
      </w:r>
    </w:p>
    <w:p w:rsidR="006D53D9" w:rsidRDefault="0030139E">
      <w:pPr>
        <w:spacing w:line="240" w:lineRule="auto"/>
      </w:pPr>
      <w:r>
        <w:rPr>
          <w:rFonts w:ascii="Questrial" w:eastAsia="Questrial" w:hAnsi="Questrial" w:cs="Questrial"/>
          <w:sz w:val="20"/>
          <w:szCs w:val="20"/>
        </w:rPr>
        <w:t>Windsor Knolls Middle School is continuing the Bring Your Own Device Pilot (BYOD). This policy allows students to use registered devices in an educational setting at the d</w:t>
      </w:r>
      <w:r>
        <w:rPr>
          <w:rFonts w:ascii="Questrial" w:eastAsia="Questrial" w:hAnsi="Questrial" w:cs="Questrial"/>
          <w:sz w:val="20"/>
          <w:szCs w:val="20"/>
        </w:rPr>
        <w:t>iscretion of the teacher. Please keep in mind that BYOD is a privilege, and like all privileges, may be taken away if abused. Abuse may include, but is not limited to, accessing personal data networks, accessing internet resources not approved by the teach</w:t>
      </w:r>
      <w:r>
        <w:rPr>
          <w:rFonts w:ascii="Questrial" w:eastAsia="Questrial" w:hAnsi="Questrial" w:cs="Questrial"/>
          <w:sz w:val="20"/>
          <w:szCs w:val="20"/>
        </w:rPr>
        <w:t>er, and using an unregistered device.</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u w:val="single"/>
        </w:rPr>
        <w:t>Art Resources</w:t>
      </w:r>
    </w:p>
    <w:p w:rsidR="006D53D9" w:rsidRDefault="0030139E">
      <w:pPr>
        <w:spacing w:line="240" w:lineRule="auto"/>
      </w:pPr>
      <w:proofErr w:type="gramStart"/>
      <w:r>
        <w:rPr>
          <w:rFonts w:ascii="Times New Roman" w:eastAsia="Times New Roman" w:hAnsi="Times New Roman" w:cs="Times New Roman"/>
          <w:sz w:val="24"/>
          <w:szCs w:val="24"/>
        </w:rPr>
        <w:t>stewartroom111.weebly.com</w:t>
      </w:r>
      <w:proofErr w:type="gramEnd"/>
      <w:r>
        <w:rPr>
          <w:rFonts w:ascii="Questrial" w:eastAsia="Questrial" w:hAnsi="Questrial" w:cs="Questrial"/>
          <w:sz w:val="20"/>
          <w:szCs w:val="20"/>
        </w:rPr>
        <w:t>– Website contains all general classroom information, project information, flipped classroom materials, video tutorials, class blog, and other helpful art resources.</w:t>
      </w:r>
    </w:p>
    <w:p w:rsidR="006D53D9" w:rsidRDefault="006D53D9">
      <w:pPr>
        <w:spacing w:line="240" w:lineRule="auto"/>
      </w:pPr>
    </w:p>
    <w:p w:rsidR="006D53D9" w:rsidRDefault="0030139E">
      <w:pPr>
        <w:spacing w:line="240" w:lineRule="auto"/>
      </w:pPr>
      <w:r>
        <w:rPr>
          <w:rFonts w:ascii="Questrial" w:eastAsia="Questrial" w:hAnsi="Questrial" w:cs="Questrial"/>
          <w:b/>
          <w:sz w:val="20"/>
          <w:szCs w:val="20"/>
        </w:rPr>
        <w:t>Google Clas</w:t>
      </w:r>
      <w:r>
        <w:rPr>
          <w:rFonts w:ascii="Questrial" w:eastAsia="Questrial" w:hAnsi="Questrial" w:cs="Questrial"/>
          <w:b/>
          <w:sz w:val="20"/>
          <w:szCs w:val="20"/>
        </w:rPr>
        <w:t>sroom</w:t>
      </w:r>
      <w:r>
        <w:rPr>
          <w:rFonts w:ascii="Questrial" w:eastAsia="Questrial" w:hAnsi="Questrial" w:cs="Questrial"/>
          <w:sz w:val="20"/>
          <w:szCs w:val="20"/>
        </w:rPr>
        <w:t xml:space="preserve"> – Class discussions on art related information will take place bi-weekly on Google Classroom</w:t>
      </w:r>
    </w:p>
    <w:p w:rsidR="006D53D9" w:rsidRDefault="006D53D9">
      <w:pPr>
        <w:spacing w:line="240" w:lineRule="auto"/>
      </w:pPr>
    </w:p>
    <w:p w:rsidR="006D53D9" w:rsidRDefault="006D53D9">
      <w:pPr>
        <w:spacing w:line="240" w:lineRule="auto"/>
      </w:pPr>
    </w:p>
    <w:p w:rsidR="006D53D9" w:rsidRDefault="006D53D9"/>
    <w:sectPr w:rsidR="006D53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Questrial">
    <w:altName w:val="Times New Roman"/>
    <w:charset w:val="00"/>
    <w:family w:val="auto"/>
    <w:pitch w:val="default"/>
  </w:font>
  <w:font w:name="Joker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1631"/>
    <w:multiLevelType w:val="multilevel"/>
    <w:tmpl w:val="10AE2C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CC44FDD"/>
    <w:multiLevelType w:val="multilevel"/>
    <w:tmpl w:val="20D62B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96750CD"/>
    <w:multiLevelType w:val="multilevel"/>
    <w:tmpl w:val="09CE85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D9"/>
    <w:rsid w:val="0030139E"/>
    <w:rsid w:val="006D53D9"/>
    <w:rsid w:val="00E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85CD-B8BD-4235-BA86-C88EA96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Neel@fcps.org" TargetMode="External"/><Relationship Id="rId5" Type="http://schemas.openxmlformats.org/officeDocument/2006/relationships/hyperlink" Target="mailto:Lindsay.Neel@f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Kyle Stewart</cp:lastModifiedBy>
  <cp:revision>2</cp:revision>
  <dcterms:created xsi:type="dcterms:W3CDTF">2015-08-19T01:50:00Z</dcterms:created>
  <dcterms:modified xsi:type="dcterms:W3CDTF">2015-08-19T01:50:00Z</dcterms:modified>
</cp:coreProperties>
</file>